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PDCA 经典案例集 汇总说明</w:t>
      </w:r>
    </w:p>
    <w:p>
      <w:r>
        <w:t>本案例集包含 5 个不同行业的 PDCA 改进经典案例，涵盖制造业、服务业、医疗行业等，每个案例都包含完整的 PDCA 四阶段记录和效果验证数据。</w:t>
      </w:r>
    </w:p>
    <w:p>
      <w:pPr>
        <w:pStyle w:val="Heading1"/>
      </w:pPr>
      <w:r>
        <w:t>案例清单</w:t>
      </w:r>
    </w:p>
    <w:p>
      <w:r>
        <w:t>1. 案例 1：降低 SMT 贴片不良率（制造业）.docx - 制造业（电子）</w:t>
      </w:r>
    </w:p>
    <w:p>
      <w:r>
        <w:t>2. 案例 2：缩短银行柜台业务办理时间（服务业）.docx - 服务业（金融）</w:t>
      </w:r>
    </w:p>
    <w:p>
      <w:r>
        <w:t>3. 案例 3：降低住院患者等待手术时间（医疗）.docx - 医疗行业</w:t>
      </w:r>
    </w:p>
    <w:p>
      <w:r>
        <w:t>4. 案例 4：降低注塑缩水不良率（制造业）.docx - 制造业（塑料）</w:t>
      </w:r>
    </w:p>
    <w:p>
      <w:r>
        <w:t>5. 案例 5：提升电商订单发货及时率（电商物流）.docx - 服务业（电商物流）</w:t>
      </w:r>
    </w:p>
    <w:p>
      <w:pPr>
        <w:pStyle w:val="Heading1"/>
      </w:pPr>
      <w:r>
        <w:t>使用说明</w:t>
      </w:r>
    </w:p>
    <w:p>
      <w:r>
        <w:t>1. 每个案例均为独立 Word 文档，可直接阅读参考</w:t>
      </w:r>
    </w:p>
    <w:p>
      <w:r>
        <w:t>2. 案例中的数据和措施可根据实际情况调整使用</w:t>
      </w:r>
    </w:p>
    <w:p>
      <w:r>
        <w:t>3. 建议结合企业实际情况，参考案例中的 PDCA 方法和思路</w:t>
      </w:r>
    </w:p>
    <w:p>
      <w:r>
        <w:t>4. 可用于企业内部培训、项目参考、质量改进学习等场景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